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DED" w:rsidRDefault="006E2DED" w:rsidP="006E2DED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ПАРТИЈА  БР.2 - Набавка лекова  са позитивне листе (партиципација) и лекови са учешћем за потребе корисника Установе</w:t>
      </w:r>
    </w:p>
    <w:p w:rsidR="006E2DED" w:rsidRDefault="006E2DED" w:rsidP="006E2DED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ОБРАЗАЦ СТРУКТУРЕ ЦЕНЕ СА УПУТСТВОМ КАКО ДА СЕ ПОПУНИ</w:t>
      </w:r>
    </w:p>
    <w:p w:rsidR="006E2DED" w:rsidRDefault="006E2DED" w:rsidP="006E2DED">
      <w:pPr>
        <w:ind w:left="360"/>
        <w:jc w:val="both"/>
        <w:rPr>
          <w:rFonts w:ascii="Arial" w:hAnsi="Arial" w:cs="Arial"/>
          <w:b/>
          <w:bCs/>
          <w:u w:val="single"/>
          <w:lang w:val="sr-Cyrl-CS"/>
        </w:rPr>
      </w:pPr>
    </w:p>
    <w:p w:rsidR="006E2DED" w:rsidRDefault="006E2DED" w:rsidP="006E2DED">
      <w:pPr>
        <w:rPr>
          <w:sz w:val="28"/>
          <w:szCs w:val="28"/>
          <w:lang w:val="sr-Cyrl-CS"/>
        </w:rPr>
      </w:pPr>
    </w:p>
    <w:tbl>
      <w:tblPr>
        <w:tblStyle w:val="TableGrid"/>
        <w:tblW w:w="9738" w:type="dxa"/>
        <w:tblLook w:val="04A0"/>
      </w:tblPr>
      <w:tblGrid>
        <w:gridCol w:w="3218"/>
        <w:gridCol w:w="1381"/>
        <w:gridCol w:w="1471"/>
        <w:gridCol w:w="1514"/>
        <w:gridCol w:w="1064"/>
        <w:gridCol w:w="1090"/>
      </w:tblGrid>
      <w:tr w:rsidR="006E2DED" w:rsidRPr="00800398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Рб.</w:t>
            </w:r>
          </w:p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Добра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Количина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Јединична</w:t>
            </w:r>
          </w:p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Цена без</w:t>
            </w:r>
          </w:p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ПДВ-а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Јединична</w:t>
            </w:r>
          </w:p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Цена са</w:t>
            </w:r>
          </w:p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ПДВ-ом</w:t>
            </w: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Укупна</w:t>
            </w:r>
          </w:p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Цена без</w:t>
            </w:r>
          </w:p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ПДВ-а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Укупна цена са</w:t>
            </w:r>
          </w:p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ПДВ-ом</w:t>
            </w: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1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2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3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5(2</w:t>
            </w:r>
            <w:r>
              <w:rPr>
                <w:sz w:val="28"/>
                <w:szCs w:val="28"/>
              </w:rPr>
              <w:t>x3)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C72937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E2DED">
              <w:rPr>
                <w:sz w:val="28"/>
                <w:szCs w:val="28"/>
              </w:rPr>
              <w:t>6(2x4)</w:t>
            </w: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1.Madopar  100/250mg.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2.Hlorpromazin 50/25mg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3.Rivotril  30/2mg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4.Rissar   20/1mg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5.Rissar    20/2mg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6.Rissar    20/3mg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7.Treana    30/5mg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8.Treana   30/10mg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9.Zalasta    28/5mg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10.Zalasta  28/10mg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11.Haloperidol 30/10 mg.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12.Haloperidol 25/2mg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13.Glaumol  Sol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15 boč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14.Sidata   28/50mg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15.Mendilex  50/2mg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16.Karbapin 50/200mg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17.Maprotilin 30/25mg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18.Tegretol Cr30/400mg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19.Bensedin 30/10mg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20.Bensedin 30/5mg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21.Valproix 30/500mg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22.Tensec 30/5mg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23.Vivace30/2,5mg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24.Ampril hl28/2,5x12,5mg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25.Prilinda28/5mg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26.Monizol  30/20mg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27.Lasix  12/40mg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28.Diunorm  20/25mg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29.Spironolakton40/25mg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30.Propranolol 50/40mg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31.Pronizon  20/20mg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32.Dexazon   50/0,5mg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33.Amlodipin   30/5mg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34.Amlodipin  30/10mg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35.Gluformin   30/1,0mg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36.Dilacor  20/0,25mg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37.Lizopril  20/10mg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38.Prilenap  30/10mg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39.Cortiazem  30/90mg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40.Propa fen   50/300mg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41.Folnac   20/5mg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42.Isoscard   50/60mg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43.Loperamide   20/2mg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44.Amiodaron  60/200mg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45.Berodual   aerosol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pak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46.Becloforte  aerosol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pak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47.Berodual  sol.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boč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48.Durophilin  40/125mg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49.Durophilin  40/250mg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50.Aminophilin 20/350mg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51.Sanaderm ung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tube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52.Palitrex  16/500mg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53.Sinacillin 16/500mg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54.Amoxicillin  16/500mg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55.Dovicin   5/100mg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56.Bactrim   20/480mg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57.Orvagil  20/250mg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58.Orvagil  20/400mg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59.Eritromicin  20/500mg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60.Ciprocinal  10/500mg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61.Ginodactanol vag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62.Alphagan sol.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boč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63.Bromazepam  30x3mg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64.Bromazepam 30x1,5mg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65.Dexametazon-neomicin sol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boč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66.Ksalol   30X0,25mg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67.CosoptSol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10boč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68.Leponex      50X25mg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69.Leponex     50X100mg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70.Lorazepam</w:t>
            </w:r>
            <w:r>
              <w:rPr>
                <w:sz w:val="28"/>
                <w:szCs w:val="28"/>
              </w:rPr>
              <w:br/>
              <w:t>20X2,5mg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71.Lorazepam  30X1mg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72.Cornelin   28/10mg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73.Binevol     30x5mg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74.Diaprel    30X60mg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75.Referum   100mg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76.Flormidal</w:t>
            </w:r>
            <w:r>
              <w:rPr>
                <w:sz w:val="28"/>
                <w:szCs w:val="28"/>
              </w:rPr>
              <w:br/>
              <w:t>30X15mg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77.Indapres   30X1,5mg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78.Gentoculin sol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boč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79.Proscar    28X5mg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80.Karvilex    30X12,5mg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81.Lotar           30X50mg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82.Panklav    14X1000mg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83.Panklav    21X625mg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84.Heferol 350mg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85.Lexilijum 3mg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86.SeretideDiscus 500/50mg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87.Irbenida 150mg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88.Valsacombi 160/12,5mg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89.Trimetacor 60X35mg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90.Hemomicin 3X500mg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91.Hemomicin 6X250mg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92.Betamsal30X0,4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93.Plendil  30X5mg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94.Levomax  10X500mg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95.Fromilid 14X500mg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96.Fromilid uno 14X500mg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97.Kanazol 10X100mg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98.Clozapin 50X25mg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99.Cloza</w:t>
            </w:r>
            <w:r>
              <w:rPr>
                <w:sz w:val="28"/>
                <w:szCs w:val="28"/>
              </w:rPr>
              <w:br/>
              <w:t>pin S80% učešće</w:t>
            </w:r>
            <w:r>
              <w:rPr>
                <w:sz w:val="28"/>
                <w:szCs w:val="28"/>
              </w:rPr>
              <w:br/>
              <w:t>50X100mg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100.Sanval20X5mg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101.Roxera28X5mg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102.Belbien  20X10mg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103.Garamicin ung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tube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104.Tritico retard 20x150mg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105.Seroxat  30X20mg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106.Xalatan sol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2boč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107.Lexavon sol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3boc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108.Tridox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109.Forteca10X500mg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110.Pipem20X200mg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111.Pancef 10X400mg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</w:tr>
      <w:tr w:rsidR="006E2DED" w:rsidTr="00A877E2">
        <w:trPr>
          <w:trHeight w:val="70"/>
        </w:trPr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112.Lestedon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113.Monopril 10mg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114.Prexanil combi 30/5/1,25mg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115.Co prenessa 30/4/1,25mg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116.Qpin 60/100mg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117.Valsacor 80mg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118.Co amlessa 30/8mg/5mg./2,5mg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119. Nolvadex 10mg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120. Calixta 30mg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121.Monural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122.Vigamox sol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1boc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123.Floxal ung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2kom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6E2DED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124.Pragiola 75mg/54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kut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DED" w:rsidRDefault="006E2DED" w:rsidP="00A877E2">
            <w:pPr>
              <w:rPr>
                <w:sz w:val="28"/>
                <w:szCs w:val="28"/>
              </w:rPr>
            </w:pPr>
          </w:p>
        </w:tc>
      </w:tr>
      <w:tr w:rsidR="00800398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398" w:rsidRDefault="00800398" w:rsidP="00A877E2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398" w:rsidRDefault="00800398" w:rsidP="00A877E2">
            <w:pPr>
              <w:rPr>
                <w:sz w:val="28"/>
                <w:szCs w:val="28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398" w:rsidRDefault="00800398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398" w:rsidRDefault="00800398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398" w:rsidRDefault="00800398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398" w:rsidRDefault="00800398" w:rsidP="00A877E2">
            <w:pPr>
              <w:rPr>
                <w:sz w:val="28"/>
                <w:szCs w:val="28"/>
              </w:rPr>
            </w:pPr>
          </w:p>
        </w:tc>
      </w:tr>
      <w:tr w:rsidR="00800398" w:rsidTr="00A877E2"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398" w:rsidRDefault="00800398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Ukupno: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398" w:rsidRDefault="00800398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///////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398" w:rsidRPr="00800398" w:rsidRDefault="00800398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/////////</w:t>
            </w:r>
          </w:p>
        </w:tc>
        <w:tc>
          <w:tcPr>
            <w:tcW w:w="1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398" w:rsidRPr="00800398" w:rsidRDefault="00800398" w:rsidP="00A87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////////////</w:t>
            </w: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398" w:rsidRDefault="00800398" w:rsidP="00A877E2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398" w:rsidRDefault="00800398" w:rsidP="00A877E2">
            <w:pPr>
              <w:rPr>
                <w:sz w:val="28"/>
                <w:szCs w:val="28"/>
              </w:rPr>
            </w:pPr>
          </w:p>
        </w:tc>
      </w:tr>
    </w:tbl>
    <w:p w:rsidR="006E2DED" w:rsidRDefault="006E2DED" w:rsidP="006E2DED">
      <w:pPr>
        <w:rPr>
          <w:rFonts w:ascii="Arial" w:hAnsi="Arial" w:cs="Arial"/>
          <w:b/>
          <w:bCs/>
          <w:i/>
          <w:iCs/>
          <w:sz w:val="28"/>
          <w:szCs w:val="28"/>
          <w:lang w:val="sr-Latn-CS"/>
        </w:rPr>
      </w:pPr>
    </w:p>
    <w:p w:rsidR="00C72937" w:rsidRDefault="00C72937" w:rsidP="00C72937">
      <w:pPr>
        <w:jc w:val="both"/>
        <w:rPr>
          <w:rFonts w:ascii="Arial" w:hAnsi="Arial" w:cs="Arial"/>
          <w:b/>
          <w:bCs/>
          <w:u w:val="single"/>
          <w:lang w:val="sr-Cyrl-CS"/>
        </w:rPr>
      </w:pPr>
      <w:r>
        <w:rPr>
          <w:rFonts w:ascii="Arial" w:hAnsi="Arial" w:cs="Arial"/>
          <w:b/>
          <w:bCs/>
          <w:u w:val="single"/>
          <w:lang w:val="sr-Cyrl-CS"/>
        </w:rPr>
        <w:t xml:space="preserve">Упутство за попуњавање обрасца структуре цене: </w:t>
      </w:r>
    </w:p>
    <w:p w:rsidR="00C72937" w:rsidRDefault="00C72937" w:rsidP="00C72937">
      <w:pPr>
        <w:pStyle w:val="ListParagraph"/>
        <w:tabs>
          <w:tab w:val="left" w:pos="90"/>
        </w:tabs>
        <w:ind w:left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Понуђач треба да попуни образац структуре цене на следећи начин:</w:t>
      </w:r>
    </w:p>
    <w:p w:rsidR="00C72937" w:rsidRDefault="00C72937" w:rsidP="00C72937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колону 3. уписати колико износи јединична цена без ПДВ-а, за сваки тражени предмет јавне набавке;</w:t>
      </w:r>
    </w:p>
    <w:p w:rsidR="00C72937" w:rsidRDefault="00C72937" w:rsidP="00C72937">
      <w:pPr>
        <w:pStyle w:val="ListParagraph"/>
        <w:tabs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</w:p>
    <w:p w:rsidR="00C72937" w:rsidRDefault="00C72937" w:rsidP="00C72937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колону 4. уписати колико износи јединична цена са ПДВ-ом, за сваки тражени предмет јавне набавке;</w:t>
      </w:r>
    </w:p>
    <w:p w:rsidR="00C72937" w:rsidRDefault="00C72937" w:rsidP="00C72937">
      <w:pPr>
        <w:pStyle w:val="ListParagraph"/>
        <w:tabs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</w:p>
    <w:p w:rsidR="00C72937" w:rsidRDefault="00C72937" w:rsidP="00C72937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колону 5. уписати 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колони 2.); На крају уписати укупну цену предмета набавке без ПДВ-а.</w:t>
      </w:r>
    </w:p>
    <w:p w:rsidR="00C72937" w:rsidRDefault="00C72937" w:rsidP="00C72937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колону 6. уписати колико износи укупна цена са ПДВ-ом за сваки тражени предмет јавне набавке и то тако што ће помножити јединичну цену са ПДВ-ом (наведену у колони 4.) са траженим количинама (које су наведене у колони 2.); На крају уписати укупну цену предмета набавке са ПДВ-ом.</w:t>
      </w:r>
    </w:p>
    <w:p w:rsidR="00C72937" w:rsidRDefault="00C72937" w:rsidP="00C72937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p w:rsidR="00C72937" w:rsidRDefault="00C72937" w:rsidP="00C72937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tbl>
      <w:tblPr>
        <w:tblW w:w="0" w:type="auto"/>
        <w:tblInd w:w="-106" w:type="dxa"/>
        <w:tblLayout w:type="fixed"/>
        <w:tblLook w:val="04A0"/>
      </w:tblPr>
      <w:tblGrid>
        <w:gridCol w:w="3080"/>
        <w:gridCol w:w="3068"/>
        <w:gridCol w:w="3094"/>
      </w:tblGrid>
      <w:tr w:rsidR="00C72937" w:rsidTr="0066000E">
        <w:tc>
          <w:tcPr>
            <w:tcW w:w="3080" w:type="dxa"/>
            <w:vAlign w:val="center"/>
            <w:hideMark/>
          </w:tcPr>
          <w:p w:rsidR="00C72937" w:rsidRDefault="00C72937" w:rsidP="0066000E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Датум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vAlign w:val="center"/>
            <w:hideMark/>
          </w:tcPr>
          <w:p w:rsidR="00C72937" w:rsidRDefault="00C72937" w:rsidP="0066000E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М.П.</w:t>
            </w:r>
          </w:p>
        </w:tc>
        <w:tc>
          <w:tcPr>
            <w:tcW w:w="3094" w:type="dxa"/>
            <w:vAlign w:val="center"/>
            <w:hideMark/>
          </w:tcPr>
          <w:p w:rsidR="00C72937" w:rsidRDefault="00C72937" w:rsidP="0066000E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Потпис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понуђача</w:t>
            </w:r>
            <w:proofErr w:type="spellEnd"/>
          </w:p>
        </w:tc>
      </w:tr>
    </w:tbl>
    <w:p w:rsidR="00C72937" w:rsidRDefault="00C72937" w:rsidP="00C72937">
      <w:pPr>
        <w:rPr>
          <w:rFonts w:ascii="Calibri" w:eastAsia="Times New Roman" w:hAnsi="Calibri" w:cs="Times New Roman"/>
          <w:lang w:val="sr-Cyrl-CS"/>
        </w:rPr>
      </w:pPr>
    </w:p>
    <w:p w:rsidR="006E2DED" w:rsidRDefault="006E2DED" w:rsidP="006E2DED">
      <w:pPr>
        <w:rPr>
          <w:rFonts w:ascii="Arial" w:hAnsi="Arial" w:cs="Arial"/>
          <w:b/>
          <w:bCs/>
          <w:i/>
          <w:iCs/>
          <w:sz w:val="28"/>
          <w:szCs w:val="28"/>
          <w:lang w:val="sr-Latn-CS"/>
        </w:rPr>
      </w:pPr>
    </w:p>
    <w:p w:rsidR="006E2DED" w:rsidRDefault="006E2DED" w:rsidP="006E2DED">
      <w:pPr>
        <w:rPr>
          <w:rFonts w:ascii="Arial" w:hAnsi="Arial" w:cs="Arial"/>
          <w:b/>
          <w:bCs/>
          <w:i/>
          <w:iCs/>
          <w:sz w:val="28"/>
          <w:szCs w:val="28"/>
          <w:lang w:val="sr-Latn-CS"/>
        </w:rPr>
      </w:pPr>
    </w:p>
    <w:p w:rsidR="006E2DED" w:rsidRDefault="006E2DED" w:rsidP="006E2DED">
      <w:pPr>
        <w:rPr>
          <w:rFonts w:ascii="Arial" w:hAnsi="Arial" w:cs="Arial"/>
          <w:b/>
          <w:bCs/>
          <w:i/>
          <w:iCs/>
          <w:sz w:val="28"/>
          <w:szCs w:val="28"/>
          <w:lang w:val="sr-Latn-CS"/>
        </w:rPr>
      </w:pPr>
    </w:p>
    <w:p w:rsidR="006E2DED" w:rsidRDefault="006E2DED" w:rsidP="006E2DED">
      <w:pPr>
        <w:rPr>
          <w:rFonts w:ascii="Arial" w:hAnsi="Arial" w:cs="Arial"/>
          <w:b/>
          <w:bCs/>
          <w:i/>
          <w:iCs/>
          <w:sz w:val="28"/>
          <w:szCs w:val="28"/>
          <w:lang w:val="sr-Latn-CS"/>
        </w:rPr>
      </w:pPr>
    </w:p>
    <w:p w:rsidR="006E2DED" w:rsidRDefault="006E2DED" w:rsidP="006E2DED">
      <w:pPr>
        <w:rPr>
          <w:rFonts w:ascii="Arial" w:hAnsi="Arial" w:cs="Arial"/>
          <w:b/>
          <w:bCs/>
          <w:i/>
          <w:iCs/>
          <w:sz w:val="28"/>
          <w:szCs w:val="28"/>
          <w:lang w:val="sr-Latn-CS"/>
        </w:rPr>
      </w:pPr>
    </w:p>
    <w:p w:rsidR="006E2DED" w:rsidRDefault="006E2DED" w:rsidP="006E2DED">
      <w:pPr>
        <w:rPr>
          <w:rFonts w:ascii="Arial" w:hAnsi="Arial" w:cs="Arial"/>
          <w:b/>
          <w:bCs/>
          <w:i/>
          <w:iCs/>
          <w:sz w:val="28"/>
          <w:szCs w:val="28"/>
          <w:lang w:val="sr-Latn-CS"/>
        </w:rPr>
      </w:pPr>
    </w:p>
    <w:p w:rsidR="006E2DED" w:rsidRDefault="006E2DED" w:rsidP="006E2DED">
      <w:pPr>
        <w:rPr>
          <w:rFonts w:ascii="Arial" w:hAnsi="Arial" w:cs="Arial"/>
          <w:b/>
          <w:bCs/>
          <w:i/>
          <w:iCs/>
          <w:sz w:val="28"/>
          <w:szCs w:val="28"/>
          <w:lang w:val="sr-Latn-CS"/>
        </w:rPr>
      </w:pPr>
    </w:p>
    <w:p w:rsidR="006E2DED" w:rsidRDefault="006E2DED" w:rsidP="006E2DED">
      <w:pPr>
        <w:rPr>
          <w:rFonts w:ascii="Arial" w:hAnsi="Arial" w:cs="Arial"/>
          <w:b/>
          <w:bCs/>
          <w:i/>
          <w:iCs/>
          <w:sz w:val="28"/>
          <w:szCs w:val="28"/>
          <w:lang w:val="sr-Latn-CS"/>
        </w:rPr>
      </w:pPr>
    </w:p>
    <w:sectPr w:rsidR="006E2DED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  <w:iCs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i w:val="0"/>
        <w:iCs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i w:val="0"/>
        <w:iCs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E2DED"/>
    <w:rsid w:val="000A11C1"/>
    <w:rsid w:val="00344A48"/>
    <w:rsid w:val="006E2DED"/>
    <w:rsid w:val="00800398"/>
    <w:rsid w:val="00904FA7"/>
    <w:rsid w:val="00A76D2F"/>
    <w:rsid w:val="00C72937"/>
    <w:rsid w:val="00F10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DED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2DED"/>
    <w:pPr>
      <w:spacing w:line="240" w:lineRule="auto"/>
    </w:pPr>
    <w:rPr>
      <w:rFonts w:asciiTheme="minorHAnsi" w:hAnsiTheme="minorHAnsi" w:cstheme="minorBidi"/>
      <w:sz w:val="22"/>
      <w:szCs w:val="22"/>
      <w:lang w:val="sr-Latn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2937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C7293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C72937"/>
    <w:rPr>
      <w:rFonts w:eastAsia="Arial Unicode MS"/>
      <w:color w:val="000000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794</Words>
  <Characters>4531</Characters>
  <Application>Microsoft Office Word</Application>
  <DocSecurity>0</DocSecurity>
  <Lines>37</Lines>
  <Paragraphs>10</Paragraphs>
  <ScaleCrop>false</ScaleCrop>
  <Company/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3</cp:revision>
  <dcterms:created xsi:type="dcterms:W3CDTF">2021-02-12T12:46:00Z</dcterms:created>
  <dcterms:modified xsi:type="dcterms:W3CDTF">2021-02-12T12:56:00Z</dcterms:modified>
</cp:coreProperties>
</file>